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2A" w:rsidRPr="001C012A" w:rsidRDefault="001C012A" w:rsidP="002039C7">
      <w:pPr>
        <w:shd w:val="clear" w:color="auto" w:fill="FFFFFF"/>
        <w:spacing w:before="120" w:after="120" w:line="240" w:lineRule="auto"/>
        <w:jc w:val="center"/>
        <w:outlineLvl w:val="2"/>
        <w:rPr>
          <w:rFonts w:ascii="Verdana" w:eastAsia="Times New Roman" w:hAnsi="Verdana" w:cs="Times New Roman"/>
          <w:color w:val="CC0000"/>
          <w:sz w:val="31"/>
          <w:szCs w:val="31"/>
          <w:lang w:eastAsia="ru-RU"/>
        </w:rPr>
      </w:pPr>
      <w:r w:rsidRPr="001C012A">
        <w:rPr>
          <w:rFonts w:ascii="Verdana" w:eastAsia="Times New Roman" w:hAnsi="Verdana" w:cs="Times New Roman"/>
          <w:color w:val="CC0000"/>
          <w:sz w:val="31"/>
          <w:szCs w:val="31"/>
          <w:lang w:eastAsia="ru-RU"/>
        </w:rPr>
        <w:t>Классный час, посвященный</w:t>
      </w:r>
      <w:r w:rsidRPr="001C012A">
        <w:rPr>
          <w:rFonts w:ascii="Verdana" w:eastAsia="Times New Roman" w:hAnsi="Verdana" w:cs="Times New Roman"/>
          <w:color w:val="CC0000"/>
          <w:sz w:val="31"/>
          <w:lang w:eastAsia="ru-RU"/>
        </w:rPr>
        <w:t> </w:t>
      </w:r>
      <w:r w:rsidRPr="001C012A">
        <w:rPr>
          <w:rFonts w:ascii="Verdana" w:eastAsia="Times New Roman" w:hAnsi="Verdana" w:cs="Times New Roman"/>
          <w:color w:val="CC0000"/>
          <w:sz w:val="31"/>
          <w:szCs w:val="31"/>
          <w:lang w:eastAsia="ru-RU"/>
        </w:rPr>
        <w:br/>
        <w:t>«Дню народного единства в России»</w:t>
      </w:r>
    </w:p>
    <w:p w:rsidR="002039C7" w:rsidRDefault="002039C7" w:rsidP="002039C7">
      <w:pPr>
        <w:shd w:val="clear" w:color="auto" w:fill="FFFFFF"/>
        <w:spacing w:after="0" w:line="270" w:lineRule="atLeast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B305ED" w:rsidP="002039C7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5pt;height:101.25pt" fillcolor="#0070c0" strokeweight="2.25pt">
            <v:shadow on="t" opacity="52429f"/>
            <v:textpath style="font-family:&quot;Arial Black&quot;;font-style:italic;v-text-kern:t" trim="t" fitpath="t" string="И не прервётся"/>
          </v:shape>
        </w:pict>
      </w:r>
    </w:p>
    <w:p w:rsidR="002039C7" w:rsidRDefault="00B305ED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136" style="width:422.25pt;height:91.5pt" fillcolor="#0070c0" strokeweight="2.25pt">
            <v:shadow on="t" opacity="52429f"/>
            <v:textpath style="font-family:&quot;Arial Black&quot;;font-style:italic;v-text-kern:t" trim="t" fitpath="t" string="связь времён."/>
          </v:shape>
        </w:pict>
      </w: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41910</wp:posOffset>
            </wp:positionV>
            <wp:extent cx="4276725" cy="3478530"/>
            <wp:effectExtent l="19050" t="0" r="9525" b="0"/>
            <wp:wrapThrough wrapText="bothSides">
              <wp:wrapPolygon edited="0">
                <wp:start x="-96" y="0"/>
                <wp:lineTo x="-96" y="21529"/>
                <wp:lineTo x="21648" y="21529"/>
                <wp:lineTo x="21648" y="0"/>
                <wp:lineTo x="-96" y="0"/>
              </wp:wrapPolygon>
            </wp:wrapThrough>
            <wp:docPr id="17" name="Рисунок 17" descr="C:\Users\Артём\Desktop\кл. час день народного единства\картинки д. народного единства\16be5311dc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ртём\Desktop\кл. час день народного единства\картинки д. народного единства\16be5311dc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47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Pr="002039C7" w:rsidRDefault="002039C7" w:rsidP="002039C7">
      <w:pPr>
        <w:shd w:val="clear" w:color="auto" w:fill="FFFFFF"/>
        <w:spacing w:after="0" w:line="270" w:lineRule="atLeast"/>
        <w:ind w:left="-426" w:right="283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203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провела:</w:t>
      </w:r>
    </w:p>
    <w:p w:rsidR="002039C7" w:rsidRDefault="002039C7" w:rsidP="002039C7">
      <w:pPr>
        <w:shd w:val="clear" w:color="auto" w:fill="FFFFFF"/>
        <w:spacing w:after="0" w:line="270" w:lineRule="atLeast"/>
        <w:ind w:left="-426" w:right="283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8F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Кочарян Марина Александровна</w:t>
      </w: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1C012A">
      <w:pPr>
        <w:shd w:val="clear" w:color="auto" w:fill="FFFFFF"/>
        <w:spacing w:after="0" w:line="270" w:lineRule="atLeast"/>
        <w:ind w:left="-426" w:right="283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C7" w:rsidRDefault="002039C7" w:rsidP="002039C7">
      <w:pPr>
        <w:shd w:val="clear" w:color="auto" w:fill="FFFFFF"/>
        <w:spacing w:after="0" w:line="270" w:lineRule="atLeast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4ED3" w:rsidRPr="005A4ED3" w:rsidRDefault="005A4ED3" w:rsidP="005A4ED3">
      <w:pPr>
        <w:spacing w:after="0" w:line="240" w:lineRule="auto"/>
        <w:ind w:left="-426" w:right="42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 урока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4ED3" w:rsidRPr="005A4ED3" w:rsidRDefault="005A4ED3" w:rsidP="005A4ED3">
      <w:pPr>
        <w:numPr>
          <w:ilvl w:val="0"/>
          <w:numId w:val="1"/>
        </w:numPr>
        <w:spacing w:after="0" w:line="240" w:lineRule="auto"/>
        <w:ind w:left="-426" w:right="42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 учащихся представление о значимости Дня народного единства для истории нашего        государства.</w:t>
      </w:r>
    </w:p>
    <w:p w:rsidR="005A4ED3" w:rsidRPr="005A4ED3" w:rsidRDefault="005A4ED3" w:rsidP="005A4ED3">
      <w:pPr>
        <w:numPr>
          <w:ilvl w:val="0"/>
          <w:numId w:val="1"/>
        </w:numPr>
        <w:spacing w:after="0" w:line="240" w:lineRule="auto"/>
        <w:ind w:left="-426" w:right="42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учащихся к выводу о том, что день народного единства призван осуществить связь            времён, увидеть историю Родины как единое целое.</w:t>
      </w:r>
    </w:p>
    <w:p w:rsidR="005A4ED3" w:rsidRPr="005A4ED3" w:rsidRDefault="005A4ED3" w:rsidP="005A4ED3">
      <w:pPr>
        <w:numPr>
          <w:ilvl w:val="0"/>
          <w:numId w:val="1"/>
        </w:numPr>
        <w:spacing w:after="0" w:line="240" w:lineRule="auto"/>
        <w:ind w:left="-426" w:right="42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использовать материал урока для привития уважения к историческому прошлому своей Родины и  ко всем, кто стремился к благу России.</w:t>
      </w:r>
    </w:p>
    <w:p w:rsidR="005A4ED3" w:rsidRPr="005A4ED3" w:rsidRDefault="005A4ED3" w:rsidP="005A4ED3">
      <w:pPr>
        <w:numPr>
          <w:ilvl w:val="0"/>
          <w:numId w:val="1"/>
        </w:numPr>
        <w:spacing w:after="0" w:line="240" w:lineRule="auto"/>
        <w:ind w:left="-426" w:right="42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Побудить </w:t>
      </w:r>
      <w:proofErr w:type="gram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 добрее и более внимательными друг к другу</w:t>
      </w:r>
    </w:p>
    <w:p w:rsidR="005A4ED3" w:rsidRPr="005A4ED3" w:rsidRDefault="005A4ED3" w:rsidP="005A4ED3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4ED3" w:rsidRPr="005A4ED3" w:rsidRDefault="005A4ED3" w:rsidP="005A4ED3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компьютер, проектор, презентация «День народного единства», музыкальное оформление.</w:t>
      </w:r>
    </w:p>
    <w:p w:rsidR="005A4ED3" w:rsidRPr="005A4ED3" w:rsidRDefault="005A4ED3" w:rsidP="005A4ED3">
      <w:pPr>
        <w:spacing w:after="0" w:line="240" w:lineRule="auto"/>
        <w:ind w:left="-426" w:right="424" w:firstLine="426"/>
        <w:jc w:val="center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классного часа.</w:t>
      </w:r>
    </w:p>
    <w:p w:rsidR="005A4ED3" w:rsidRPr="005A4ED3" w:rsidRDefault="005A4ED3" w:rsidP="005A4ED3">
      <w:pPr>
        <w:spacing w:after="0" w:line="240" w:lineRule="auto"/>
        <w:ind w:left="-426" w:right="42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страна с  2005  официально обрела новый  праздник </w:t>
      </w:r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«День народного единства»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теперь отмечается </w:t>
      </w:r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ежегодно 4 ноября.</w:t>
      </w:r>
    </w:p>
    <w:p w:rsidR="005A4ED3" w:rsidRPr="005A4ED3" w:rsidRDefault="005A4ED3" w:rsidP="005A4ED3">
      <w:pPr>
        <w:spacing w:after="0" w:line="240" w:lineRule="auto"/>
        <w:ind w:left="-426" w:right="424" w:firstLine="426"/>
        <w:jc w:val="center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?</w:t>
      </w:r>
      <w:r w:rsidRPr="005A4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вы, в память, о каких событиях установлен этот праздник?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единения России установлен в память о событиях 4 ноября 1612 г.</w:t>
      </w:r>
      <w:r w:rsidR="00A4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 едином  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духовном и ратном порыве народное ополчение под предводительством Кузь</w:t>
      </w:r>
      <w:r w:rsidR="00A4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Минина и Дмитрия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Пожарского освободило Москву от интервентов, что положило начало выхода страны из кризиса</w:t>
      </w:r>
      <w:r w:rsidR="00A4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Смутного времени.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A4ED3">
        <w:rPr>
          <w:rFonts w:ascii="Tahoma" w:eastAsia="Times New Roman" w:hAnsi="Tahoma" w:cs="Tahoma"/>
          <w:color w:val="333333"/>
          <w:sz w:val="18"/>
          <w:lang w:eastAsia="ru-RU"/>
        </w:rPr>
        <w:t> 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 большинства народов есть такие моменты, когда речь идет о самом </w:t>
      </w:r>
      <w:r w:rsidR="00A4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  существовании. 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существовании даже не как государства, а как самостоятельной нации.  У рус</w:t>
      </w:r>
      <w:r w:rsidR="00A4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народа таким 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переломным моментом было начало XVII века, которое вошло в нашу историю под названием Смутного времени.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Учитель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декабря 2004 года Госдума РФ приняла поправки  в  федеральный закон «О днях воинской  славы ».  На основе данного закона 4 ноября считается Днем народного единства.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пояснительной записке  проекта федерального закона «О днях воинской славы»  отмечалось:  </w:t>
      </w:r>
    </w:p>
    <w:p w:rsidR="005A4ED3" w:rsidRPr="005A4ED3" w:rsidRDefault="005A4ED3" w:rsidP="005A4ED3">
      <w:pPr>
        <w:spacing w:after="0" w:line="240" w:lineRule="auto"/>
        <w:ind w:left="-426" w:right="42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«4 ноября 1612 года воины  народного ополчения под предводительством Кузьмы Минина и Дмитрия Пожарского штурмом взяли Китай-город, освободив Москву от польских интервентов и              продемонстрировав образец героизма и сплоченности всего народа вне зависимости от происхождения, вероисповедания и положения в обществе»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ED3" w:rsidRPr="005A4ED3" w:rsidRDefault="005A4ED3" w:rsidP="005A4ED3">
      <w:pPr>
        <w:spacing w:after="0" w:line="240" w:lineRule="auto"/>
        <w:ind w:left="-426" w:right="424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 стихотворения</w:t>
      </w: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«Единство навсегда».</w:t>
      </w:r>
    </w:p>
    <w:p w:rsidR="005A4ED3" w:rsidRPr="005A4ED3" w:rsidRDefault="005A4ED3" w:rsidP="005A4ED3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Ушли в историю года,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Цари менялись и народы,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время смутное, невзгоды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Русь не забудет никогда!</w:t>
      </w:r>
    </w:p>
    <w:p w:rsidR="005A4ED3" w:rsidRPr="005A4ED3" w:rsidRDefault="005A4ED3" w:rsidP="005A4ED3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Победой вписана строка,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славит стих былых героев,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Поверг народ врагов-изгоев,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Обрел свободу на века!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поднималась Русь с колен</w:t>
      </w:r>
      <w:proofErr w:type="gram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руках с иконой перед битвой,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Благословленная молитвой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звон грядущих перемен.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Деревни, села, города</w:t>
      </w:r>
      <w:proofErr w:type="gram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поклоном русскому народу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Сегодня празднуют свободу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День единства навсегда!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Родина и единство… Россия много раз подвергалась испытаниям, не раз переживала              времена  хаоса, вражды. Когда страна слабела, на неё набрасывались соседи, спеша урвать  кусок </w:t>
      </w:r>
      <w:proofErr w:type="gram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 пожирнее. Внутренние и внешние бури потрясали страну до самого основания.               Но страна снова и снова вставала из пепла. После каждой трагедии она становилась лишь сильнее на зависть врагам.</w:t>
      </w:r>
    </w:p>
    <w:p w:rsidR="005A4ED3" w:rsidRPr="005A4ED3" w:rsidRDefault="005A4ED3" w:rsidP="00A467E9">
      <w:pPr>
        <w:spacing w:after="0" w:line="270" w:lineRule="atLeast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Трудное время переживала Россия.  Царский род прекратился, царя не было, появились        самозванцы, старавшиеся силой захватить престол. Воспользовавшись внутренними смутами, в Россию вторглись иностранцы – шведы и поляки. Разбойничьи шайки грабили и губ</w:t>
      </w:r>
      <w:r w:rsidR="00A4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народ.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Казалось, помощи было ждать неоткуда.</w:t>
      </w:r>
    </w:p>
    <w:p w:rsidR="005A4ED3" w:rsidRPr="005A4ED3" w:rsidRDefault="005A4ED3" w:rsidP="00A467E9">
      <w:pPr>
        <w:spacing w:after="0" w:line="270" w:lineRule="atLeast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  </w:t>
      </w:r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Смутное время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 этот праздник связан с окончанием Смутного времени в России в конце XVI начале XVII веков.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1598 г. умер Федор Иоаннович (сын Ивана IV Грозного). Он был бездетным, и наследовать ему должен был младший брат его Дмитрий, но его уже не было в живых. В народе ходила молва, что  Дмитрий был убит и что убийцу подослал Борис Годунов, надеявшийся сделаться царем после бездетного Федора. В действительности так и произошло: после смерти Федор</w:t>
      </w:r>
      <w:proofErr w:type="gram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Иоа</w:t>
      </w:r>
      <w:proofErr w:type="gram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нновича в Москву собрались выборные люди из разных городов и выбрали на царство Годунова. Бояре были не довольны этим. Зная, что бояре не желают ему добра, Борис сделался подозрительным и стал преследовать многих бояр  знатного рода.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же время в России случился сильный голод и моровое поветрие. От н</w:t>
      </w:r>
      <w:r w:rsidR="00A4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погибло много 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людей. В народе пошли волнения, стали припоминать смерть царевича Дмитрия и распускать слух, что Дмитрий жив. И действительно, скоро появился в Польше человек, который объявил себя           царевичем Дмитрием. Лжедмитрий I – беглый монах Григорий Отрепьев, получил поддержку польских панов, католического духовенства, собрал войско, двинулся </w:t>
      </w:r>
      <w:r w:rsidR="00A4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Россию, пообещав 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польскому королю несколько русских областей. В 1604 г. самозванец вступил в Россию.</w:t>
      </w:r>
    </w:p>
    <w:p w:rsidR="005A4ED3" w:rsidRPr="005A4ED3" w:rsidRDefault="005A4ED3" w:rsidP="00A467E9">
      <w:pPr>
        <w:spacing w:after="0" w:line="240" w:lineRule="auto"/>
        <w:ind w:left="-426" w:right="424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один за другим сдавались ему. В некоторых местах царски</w:t>
      </w:r>
      <w:r w:rsidR="00A4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воеводам удалось         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разбить его, но тут на беду скоропостижно скончался Борис Годунов. Народ счел смерть Годунова божьей карой за похищение престола, и другие города поспешили принять Лжедмитрия царем.    Народ встретил его радостно. Вместе с царем из Польши приехали поляки и русские, вели себя буйно, причиняли жителям разные насилия. Этим воспользовались бояре, которым Лжедмитрий уже был не нужен. Бояре решили отделаться от </w:t>
      </w:r>
      <w:proofErr w:type="spell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лжецаря</w:t>
      </w:r>
      <w:proofErr w:type="spell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распустили слухи, что на престоле сидит не настоящий православный царь, а самозванец и еретик. В Москве прошло восстание,       Лжедмитрий был убит.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смерти Лжедмитрия бояре выбрали царем Василия Шуйского, но спокойствия в стране не восстановилось.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1610 г. группа бояр и дворян заставила  В. И. Шуйского отречься от престола и               постричься в монахи. Власть перешла в руки "семибоярщины".</w:t>
      </w:r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1611 году бывший русский царь Василий Шуйский пленником был привезен в Польшу к королю Сигизмунду. Василий Иванович Шуйский умер на чужбине 12 сентября 1612 года.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это время появился еще один царь Дмитрий, вторично спасшийся. Этот самозванец             Лжедмитрий II, собрав войско, двинулся на Москву. По дороге он разбил лагерь в селе Тушино, отчего и получил прозвание «Тушинский вор». В это время явился новый враг – польский король. Сигизмунд III вторгся в Россию. Поляки разбили войско царя Василия Шуйского, он был сведен с престола. После свержения Шуйского Русь осталась совсем без царя.  Не желая вновь выбирать царя из бояр и стремясь примириться с 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поляками, семибоярщина предложила призвать на русский престол сына польского короля Сигизмунда III - королевича Владислава.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желая вновь выбирать царя из бояр и стремясь примириться с поляками, семибоярщина предложила призвать на русский престол сына польского короля Сигизмунда III - королевича Владислава.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Бедствия русской земли дошли до крайности. Казалось, Россия погибла.  Польские отряды расползлись по всей стране. Шведы захватили Великий Новгород. Интервенты рвали страну на части. Гибель России казалась неизбежной…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Польские отряды расползлись по всей стране.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Шведы захватили Великий Новгород.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Интервенты рвали страну на части.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Гибель России казалась неизбежной…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 святитель стал рассылать во все концы России письма, в которых призывал всех людей встать на защиту Родины, прогнать поляков и выбрать себе православного царя.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 об этом, поляки заточили Патриарха </w:t>
      </w:r>
      <w:proofErr w:type="spell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Гермогена</w:t>
      </w:r>
      <w:proofErr w:type="spell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тюрьму (башня Чудова монастыря) и заморили его медленной голодной смертью. Но письма его уже разошлись по всей России.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этот момент в русских людях заговорило народное чувство, и они решили стать за родную страну против чужеземцев. Из разных мест двинулись русские ополчения к Москве. Во главе их стал рязанский дворянин </w:t>
      </w:r>
      <w:proofErr w:type="spell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Прокопий</w:t>
      </w:r>
      <w:proofErr w:type="spell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Ляпунов. Но русское ополчение, пошедшее на освобождение Москвы, распалось. Между тем на русскую землю пришли с целью захвата шведы. Они взяли Новгород. А в Пскове объявился новый самозванец.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ополчение распалось, и, казалось бы, некому защитить родную страну. В Нижнем               Новгороде посадские люди во главе с Кузьмой Мининым, простым купцом, организовали сбор средств на создание нового ополчения, для спасения родины.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Кузьма Минин считался в Нижнем Новгороде «излюбленным человеком» за честность и «мудрый смысл».  По советам Минина, люди жертвовали «третью деньгу», т.е. третью часть имущества.</w:t>
      </w:r>
    </w:p>
    <w:p w:rsid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1611 г. по призыву нижегородского купеческого старосты К. Минина началось формирование народного ополчения.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целый год собирали силы русские люди,</w:t>
      </w:r>
      <w:r w:rsidRPr="005A4ED3">
        <w:rPr>
          <w:rFonts w:ascii="Times New Roman" w:eastAsia="Times New Roman" w:hAnsi="Times New Roman" w:cs="Times New Roman"/>
          <w:color w:val="000000"/>
          <w:sz w:val="48"/>
          <w:lang w:eastAsia="ru-RU"/>
        </w:rPr>
        <w:t> 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несли  деньги,  драгоценности,  одежду,  оружие.  Бедняки  срывали  с  груди  кресты.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наконец, в июле 1612 года  ополчение Минина и Пожарского выступило на Москву.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Военным руководителем ополчения стал князь Д. М. Пожарский.  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Князь Пожарский, став во главе ополчения, принял всю власть над Русской землей, но остался скромен и прост в обращении.  Он никогда не стремился к исключительному влиянию на людей и события.  После победы новый царь возвел его в бояре.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1612 г. ополченцы выступили в поход, по дороге рати других городов присоединялись к ополченцам. Все двинулись к Москве.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 за столицу была упорной и кровопролитной. С клятвой «Умрем за Русь святую!» храбро сражались ополченцы. В этом крике соединились все сердца, все души, все мысли, все желания русских людей.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Однако исход битвы оставался неясным. Но тут Минин отобрал 300 отличных воинов, и смело бросился с ними на неприятеля сзади – в самую гущу поляков.  Такое неожиданное нападение смешало польское войско, ряды его расстроились, а русские воспользовались этим беспорядком</w:t>
      </w:r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месяца осаждал Москву Пожарский.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октября (4 ноября)  интервенты (поляки) открыли ворота Кремля и сдались,  Пожарский с             торжеством вступил в город.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настоящие герои. Они сумели объединить народ вокруг идеи служения Отечеству.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заговорили о братской любви и жертвенности.  Среди злобы, корыстолюбия и отчаяния, </w:t>
      </w:r>
      <w:proofErr w:type="gram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охвативших</w:t>
      </w:r>
      <w:proofErr w:type="gram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народ, они напомнили о том, что нет больше подвига, как отдать жизнь за брата своего...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Казалось, что России больше нет, в небытие уйдёт культура, и быт, и мораль, и право.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России оказалась сильнее, чем ненависть к крепостникам. Призыв объединиться шёл из низов общества. Забыв обиды, встали в один строй люди разных общественных слоев: купечество, крестьянство,   дворянство, духовенство, казачество.  Именно ополчение решило судьбу русского государства.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была демонстрация воли к независимости,  любви к Родине, умения </w:t>
      </w:r>
      <w:proofErr w:type="spell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самоорганизоваться</w:t>
      </w:r>
      <w:proofErr w:type="spell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когда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центральной власти, когда на троне люди, чуждые России.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1613 г. Земский собор избрал нового царя - Михаила Федоровича Романова. С избранием царя кончилась смута, так как теперь была власть, которую </w:t>
      </w:r>
      <w:proofErr w:type="gram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признавали все и на кото</w:t>
      </w:r>
      <w:r w:rsidR="00A4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 можно было</w:t>
      </w:r>
      <w:proofErr w:type="gramEnd"/>
      <w:r w:rsidR="00A4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 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опереться.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?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Скажите, ребята, а знаете ли вы, как россияне отблагодарили героев ополчения?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царствование Александра I (в XIX в). Минину и Пожарскому был поставлен памятник в Москве в 1818 г. – работа скульптора </w:t>
      </w:r>
      <w:proofErr w:type="spell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Мартоса</w:t>
      </w:r>
      <w:proofErr w:type="spell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Ивана Петровича (1754 – 1835).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 Минину и Пожарскому - самый первый в Москве! Однако</w:t>
      </w:r>
      <w:proofErr w:type="gram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изначально его планировали установить в Нижнем Новгороде - в городе, где было собрано ополчение, "на том самом месте, где Минин представил народу все имущество своё и воспламенил тем соревнование своих сограждан", а установку приурочить к 200-летию памятных событий.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средств начали в 1803 году, а работу поручили Ивану </w:t>
      </w:r>
      <w:proofErr w:type="spell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Мартосу</w:t>
      </w:r>
      <w:proofErr w:type="spell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в 1808 году выиграл конкурс лучший проект памятника. </w:t>
      </w:r>
      <w:proofErr w:type="gram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Начавшаяся Отечественная война 1812 года повлияла на многие           сферы жизни и значительно замедлила ход работы).</w:t>
      </w:r>
      <w:proofErr w:type="gram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созданию памятника был и так велик, но после Отечественной войны, на волне подъема патриотизма, он вырос еще больше! Итак, в 1815 году    </w:t>
      </w:r>
      <w:proofErr w:type="spell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Мартос</w:t>
      </w:r>
      <w:proofErr w:type="spell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завершил большую модель и выставил работу для публичного обозрения.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Скульптор изобразил момент, когда Кузьма Минин, указывая рукой на Москву, вручает князю Пожарскому старинный меч и призывает его встать во главе русского войска. Опираясь на щит, раненый воевода приподнимается со своего ложа, что символизирует пробуждение народного самосознания в трудный для Отечества час. Установить памятник решили в Москве, на Красной площади.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 был отлит в Санкт-Петербурге. Он отправился в Москву водным путём и специально был завезен в Нижний Новгород в знак уважения и благодарности нижегородцам за проявленный героизм в Смутное время и за участие в создании памятника.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в 1818 году состоялось торжественное открытие памятника, установленного в середине Красной площади, напротив входа в Верхние торговые ряды. Празднование сопровождалось парадом. На постаменте памятника нанесена надпись: </w:t>
      </w: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"Князю Пожарскому и гражданину Минину благодарная Россия. 1818 год". 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1930 году было решено переместить скульптуру так, чтобы она не мешала проведению парадов. С этого времени </w:t>
      </w: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памятник Минину 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Пожарскому находится у Собора Василия Блаженного.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ноября – день Казанской иконы Божией Матери. Одна из самых чтимых икон в России. На  ней изображён лик Божией Матери, немного наклонённой к левому плечу над головкой Младенца Спасителя. Правой ручкой Спаситель благословляет.   В благословение войску Минина и Пожарского сопутствовала чудотворная икона.  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Долго и горячо молилось всё войско перед этой иконой. Наконец, молитвы были услышаны: 4 ноября 1612 года поляки объявили, что сдаются, и нижегородское ополчение 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торжественно, под звон колоколов, с Казанской иконой Божией Матери и хоругвями вошло в Московский Кремль.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благодарность за помощь и заступничество князь Пожарский на свои средства построил в 20-х годах XVII века деревянный собор во имя Казанской иконы Божией Матери.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Празднование в честь Казанской иконы Пресвятой Богородицы установлено в 1649 году. И до наших дней эта икона особо почитается русским православным народом.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Казанская икона Божией Матери пользуется в России беспримерным почитанием. Обычно именно этой иконой благословляют молодых к венцу, именно ее вешают у детских кроваток, чтобы кроткий лик Богородицы с любовью смотрел на юных христиан.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ПОДВЕДЕНИЕ ИТОГОВ БЕСЕДЫ.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Учитель: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К чему призывает нас этот праздник?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праздник призван напомнить о том, что мы россияне, принадлежащие к разным социальным группам, национальностям и вероисповеданиям – единый народ с общей исторической судьбой и общим будущим.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-В чем состоит суть дня народного единства?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народного единства, проникнутый идеями национального согласия, сплочения общества               толерантности, упрочнения российской государственности, станет праздником взаимопонимания, милосердия, заботы о людях. Этот день соединения прошлого, настоящего и будущего, объединения всех людей нашей огромной страны в любви друг к другу, к своему краю, к России.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-Для чего нам нужно единство?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строить Россию вместе. Когда у нас будет доверие друг к другу, когда наша              дружба будет крепка, мы сможем вывести нашу Родину из кризиса.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Учитель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ДЕНЬ НАРОДНОГО ЕДИНСТВА -  дань глубокого уважения к тем  знаменательным страницам отечественной истории, когда патриотизм и гражданственность помогли нашему народу               объединиться и защитить страну от захватчиков. Преодолеть  времена безвластия и укрепить Российское государство.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4 ноября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день </w:t>
      </w:r>
      <w:r w:rsidRPr="005A4ED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единства всех российских народов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4 ноября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день </w:t>
      </w:r>
      <w:r w:rsidRPr="005A4ED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спасения России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самой большой опасности, которая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когда-либо ей  грозила;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4ED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4 ноября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 </w:t>
      </w:r>
      <w:r w:rsidRPr="005A4ED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возрожденный праздник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своей историей; 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4ED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4 ноября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день </w:t>
      </w:r>
      <w:r w:rsidRPr="005A4ED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реальных дел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 сомнительных маршей.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«Гордиться  славою  своих  предков не  только  можно, но  и  должно,    не  уважать  оной  есть  постыдное  малодушие,   есть первый  признак  дикости  и   безнравственности».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А.С.  Пушкин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понимания, осознания, воспитания чувства </w:t>
      </w:r>
      <w:proofErr w:type="spell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державности</w:t>
      </w:r>
      <w:proofErr w:type="spell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патриотизма  в каждом из нас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Отечество не сможет стать действительно   великой державой.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 страны за вами, сегодняшние школьники.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Викторина.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                                            ВОПРОСЫ ВИКТОРИНЫ</w:t>
      </w:r>
      <w:r w:rsidRPr="005A4ED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(Слайды 44- 53)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 называлось государство, которое вмешивалось в дела России в Смутное время?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Речь </w:t>
      </w:r>
      <w:proofErr w:type="spellStart"/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Посполитая</w:t>
      </w:r>
      <w:proofErr w:type="spellEnd"/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Кто возглавил первое ополчение 1611 года?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proofErr w:type="spellStart"/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Прокопий</w:t>
      </w:r>
      <w:proofErr w:type="spellEnd"/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Петрович Ляпунов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Какое историческое событие произошло 4 ноября (22 октября по старому стилю) 1612 года?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Ополчение во главе с Мининым и Пожарским взяло Китай-город.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Как звали национального героя того времени? 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Иван Осипович Сусанин.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Назовите город, в котором на несколько месяцев остановилось ополчение Минина и Пожарского для пополнения </w:t>
      </w:r>
      <w:proofErr w:type="spellStart"/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новоприбывавшими</w:t>
      </w:r>
      <w:proofErr w:type="spellEnd"/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силами перед походом на Москву.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Ярославль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Кого из претендентов на Московский трон называли "тушинским вором"?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</w:t>
      </w:r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Лжедмитрия II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 благодарность за помощь и заступничество князь Пожарский на свои средства построил в 20-х годах XVII века деревянный собор во имя Казанской иконы Божией Матери.                              О каком Храме идёт речь?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Казанский собор на Красной площади в Москве.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 каким событием связано окончание Смутного времени на Руси?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</w:t>
      </w:r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воцарением Михаила Романова.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В каком году впервые было установлено Празднование в честь Казанской иконы                      Пресвятой Богородицы 4 ноября?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в 1649 г.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Как называется государственный праздник, который мы отмечаем    4 ноября?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5A4E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</w:t>
      </w:r>
    </w:p>
    <w:p w:rsidR="005A4ED3" w:rsidRPr="005A4ED3" w:rsidRDefault="005A4ED3" w:rsidP="00A467E9">
      <w:pPr>
        <w:spacing w:after="0" w:line="240" w:lineRule="auto"/>
        <w:ind w:left="-426" w:right="424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историей не спорят, 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историей живут,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объединяет</w:t>
      </w:r>
      <w:proofErr w:type="gram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подвиг и на труд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4E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 государство,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един народ,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великой силой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движется вперед.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4E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Врага он побеждает,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Объединившись в бой,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Русь освобождает,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жертвует собой.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славу тех героев</w:t>
      </w:r>
      <w:proofErr w:type="gramStart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</w:t>
      </w:r>
      <w:proofErr w:type="gramEnd"/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ивем одной судьбой,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День единства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празднуем с тобой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Заключительное слово учителя.</w:t>
      </w:r>
    </w:p>
    <w:p w:rsidR="005A4ED3" w:rsidRPr="005A4ED3" w:rsidRDefault="005A4ED3" w:rsidP="00A467E9">
      <w:pPr>
        <w:spacing w:after="0" w:line="240" w:lineRule="auto"/>
        <w:ind w:left="-426" w:right="424" w:firstLine="426"/>
        <w:rPr>
          <w:rFonts w:ascii="Arial" w:eastAsia="Times New Roman" w:hAnsi="Arial" w:cs="Arial"/>
          <w:color w:val="000000"/>
          <w:lang w:eastAsia="ru-RU"/>
        </w:rPr>
      </w:pPr>
      <w:r w:rsidRPr="005A4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история  богата славными датами,  среди которых  победа  народного ополчения  во главе с гражданином  Кузьмой Мининым и князем Дмитрием Пожарским стала  не только ратным подвигом во имя свободы, но и его будущей мощи  и величия. Праздник 4 ноября проникнут идеей согласия и устремленности к единству,  которая способна и  в наше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сплотить</w:t>
      </w:r>
      <w:r w:rsidRPr="005A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россиян.</w:t>
      </w:r>
    </w:p>
    <w:p w:rsidR="002A1B18" w:rsidRPr="001C012A" w:rsidRDefault="002A1B18" w:rsidP="00A467E9">
      <w:pPr>
        <w:spacing w:after="0"/>
        <w:ind w:left="-426" w:right="424" w:firstLine="426"/>
        <w:rPr>
          <w:rFonts w:ascii="Times New Roman" w:hAnsi="Times New Roman" w:cs="Times New Roman"/>
          <w:sz w:val="24"/>
          <w:szCs w:val="24"/>
        </w:rPr>
      </w:pPr>
    </w:p>
    <w:sectPr w:rsidR="002A1B18" w:rsidRPr="001C012A" w:rsidSect="001C012A">
      <w:pgSz w:w="11906" w:h="16838"/>
      <w:pgMar w:top="1276" w:right="850" w:bottom="1135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4FF"/>
    <w:multiLevelType w:val="multilevel"/>
    <w:tmpl w:val="B028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12A"/>
    <w:rsid w:val="001C012A"/>
    <w:rsid w:val="002039C7"/>
    <w:rsid w:val="002A1B18"/>
    <w:rsid w:val="005A4ED3"/>
    <w:rsid w:val="008F39F2"/>
    <w:rsid w:val="009F155A"/>
    <w:rsid w:val="00A467E9"/>
    <w:rsid w:val="00B3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18"/>
  </w:style>
  <w:style w:type="paragraph" w:styleId="3">
    <w:name w:val="heading 3"/>
    <w:basedOn w:val="a"/>
    <w:link w:val="30"/>
    <w:uiPriority w:val="9"/>
    <w:qFormat/>
    <w:rsid w:val="001C01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1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C012A"/>
  </w:style>
  <w:style w:type="paragraph" w:styleId="a3">
    <w:name w:val="Normal (Web)"/>
    <w:basedOn w:val="a"/>
    <w:uiPriority w:val="99"/>
    <w:semiHidden/>
    <w:unhideWhenUsed/>
    <w:rsid w:val="001C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12A"/>
    <w:rPr>
      <w:b/>
      <w:bCs/>
    </w:rPr>
  </w:style>
  <w:style w:type="character" w:styleId="a5">
    <w:name w:val="Hyperlink"/>
    <w:basedOn w:val="a0"/>
    <w:uiPriority w:val="99"/>
    <w:semiHidden/>
    <w:unhideWhenUsed/>
    <w:rsid w:val="001C01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9C7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5A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4ED3"/>
  </w:style>
  <w:style w:type="character" w:customStyle="1" w:styleId="c12">
    <w:name w:val="c12"/>
    <w:basedOn w:val="a0"/>
    <w:rsid w:val="005A4ED3"/>
  </w:style>
  <w:style w:type="character" w:customStyle="1" w:styleId="c0">
    <w:name w:val="c0"/>
    <w:basedOn w:val="a0"/>
    <w:rsid w:val="005A4ED3"/>
  </w:style>
  <w:style w:type="paragraph" w:customStyle="1" w:styleId="c2">
    <w:name w:val="c2"/>
    <w:basedOn w:val="a"/>
    <w:rsid w:val="005A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A4ED3"/>
  </w:style>
  <w:style w:type="paragraph" w:customStyle="1" w:styleId="c18">
    <w:name w:val="c18"/>
    <w:basedOn w:val="a"/>
    <w:rsid w:val="005A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4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A5DD1-6E00-4C5C-B88C-3F249979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user</cp:lastModifiedBy>
  <cp:revision>7</cp:revision>
  <dcterms:created xsi:type="dcterms:W3CDTF">2014-10-28T14:37:00Z</dcterms:created>
  <dcterms:modified xsi:type="dcterms:W3CDTF">2018-01-22T19:03:00Z</dcterms:modified>
</cp:coreProperties>
</file>